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5D9" w:rsidRDefault="00D06468" w:rsidP="00D0646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75646" cy="116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479" cy="1169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468" w:rsidRDefault="00D06468" w:rsidP="00D0646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PUMPKIN PIE OATMEAL</w:t>
      </w:r>
    </w:p>
    <w:p w:rsidR="00D06468" w:rsidRPr="002E005E" w:rsidRDefault="00D06468" w:rsidP="00D06468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E005E">
        <w:rPr>
          <w:rFonts w:ascii="Arial" w:eastAsia="Times New Roman" w:hAnsi="Arial" w:cs="Arial"/>
          <w:sz w:val="24"/>
          <w:szCs w:val="24"/>
          <w:lang w:eastAsia="en-CA"/>
        </w:rPr>
        <w:t>This version brings a taste of the holidays to any day. Pumpkin pie for breakfast? Yes, please!</w:t>
      </w:r>
      <w:r w:rsidR="002E005E" w:rsidRPr="002E005E">
        <w:rPr>
          <w:rFonts w:ascii="Arial" w:eastAsia="Times New Roman" w:hAnsi="Arial" w:cs="Arial"/>
          <w:sz w:val="24"/>
          <w:szCs w:val="24"/>
          <w:lang w:eastAsia="en-CA"/>
        </w:rPr>
        <w:t xml:space="preserve">  Makes one medium serving.</w:t>
      </w:r>
    </w:p>
    <w:p w:rsidR="002E005E" w:rsidRDefault="002E005E" w:rsidP="00D06468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 w:rsidRPr="002E005E">
        <w:rPr>
          <w:rFonts w:ascii="Arial" w:eastAsia="Times New Roman" w:hAnsi="Arial" w:cs="Arial"/>
          <w:b/>
          <w:sz w:val="24"/>
          <w:szCs w:val="24"/>
          <w:lang w:eastAsia="en-CA"/>
        </w:rPr>
        <w:t>Ingredients:</w:t>
      </w:r>
    </w:p>
    <w:p w:rsidR="002E005E" w:rsidRDefault="002E005E" w:rsidP="002E005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cup boiling purified water</w:t>
      </w:r>
    </w:p>
    <w:p w:rsidR="002E005E" w:rsidRDefault="002E005E" w:rsidP="002E005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½ cup rolled oats</w:t>
      </w:r>
    </w:p>
    <w:p w:rsidR="002E005E" w:rsidRDefault="002E005E" w:rsidP="002E005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tsp. cinnamon</w:t>
      </w:r>
    </w:p>
    <w:p w:rsidR="002E005E" w:rsidRDefault="002E005E" w:rsidP="002E005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tsp. nutmeg</w:t>
      </w:r>
    </w:p>
    <w:p w:rsidR="00A26156" w:rsidRPr="002E005E" w:rsidRDefault="00A26156" w:rsidP="002E005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Optional: 1 tsp. maple syrup</w:t>
      </w:r>
    </w:p>
    <w:p w:rsidR="002E005E" w:rsidRDefault="002E005E" w:rsidP="002E005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¼ cup canned pumpkin puree</w:t>
      </w:r>
    </w:p>
    <w:p w:rsidR="002E005E" w:rsidRDefault="002E005E" w:rsidP="002E005E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1 banana, diced or sliced</w:t>
      </w:r>
    </w:p>
    <w:p w:rsidR="00D06468" w:rsidRDefault="00384EB3" w:rsidP="00A26156">
      <w:pPr>
        <w:pStyle w:val="ListParagraph"/>
        <w:numPr>
          <w:ilvl w:val="0"/>
          <w:numId w:val="3"/>
        </w:num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2 Tbs. walnuts, chopped</w:t>
      </w:r>
    </w:p>
    <w:p w:rsidR="00A26156" w:rsidRDefault="00A26156" w:rsidP="00A2615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  <w:r>
        <w:rPr>
          <w:rFonts w:ascii="Arial" w:eastAsia="Times New Roman" w:hAnsi="Arial" w:cs="Arial"/>
          <w:b/>
          <w:sz w:val="24"/>
          <w:szCs w:val="24"/>
          <w:lang w:eastAsia="en-CA"/>
        </w:rPr>
        <w:t>Method:</w:t>
      </w:r>
    </w:p>
    <w:p w:rsidR="00A26156" w:rsidRDefault="00A26156" w:rsidP="00A26156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In a bowl or travel jar, add rolled oats, cinnamon</w:t>
      </w:r>
      <w:r>
        <w:rPr>
          <w:rFonts w:ascii="Arial" w:eastAsia="Times New Roman" w:hAnsi="Arial" w:cs="Arial"/>
          <w:sz w:val="24"/>
          <w:szCs w:val="24"/>
          <w:lang w:eastAsia="en-CA"/>
        </w:rPr>
        <w:t>, nutmeg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and </w:t>
      </w:r>
      <w:r>
        <w:rPr>
          <w:rFonts w:ascii="Arial" w:eastAsia="Times New Roman" w:hAnsi="Arial" w:cs="Arial"/>
          <w:sz w:val="24"/>
          <w:szCs w:val="24"/>
          <w:lang w:eastAsia="en-CA"/>
        </w:rPr>
        <w:t>optional</w:t>
      </w:r>
      <w:r>
        <w:rPr>
          <w:rFonts w:ascii="Arial" w:eastAsia="Times New Roman" w:hAnsi="Arial" w:cs="Arial"/>
          <w:sz w:val="24"/>
          <w:szCs w:val="24"/>
          <w:lang w:eastAsia="en-CA"/>
        </w:rPr>
        <w:t xml:space="preserve"> maple syrup and stir.  Leave the spoon in the jar to help conduct the heat from the boiling water so the glass won’t crack.</w:t>
      </w:r>
    </w:p>
    <w:p w:rsidR="00A26156" w:rsidRDefault="00A26156" w:rsidP="00A26156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1 cup boiling water to the jar/bowl.</w:t>
      </w:r>
    </w:p>
    <w:p w:rsidR="00A26156" w:rsidRDefault="00A26156" w:rsidP="00A26156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Cover the jar/bowl and let sit for 5 minutes.</w:t>
      </w:r>
    </w:p>
    <w:p w:rsidR="00A26156" w:rsidRDefault="00A26156" w:rsidP="00A26156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Add pumpkin puree and stir in.</w:t>
      </w:r>
    </w:p>
    <w:p w:rsidR="00A26156" w:rsidRPr="00762EE6" w:rsidRDefault="00A26156" w:rsidP="00A26156">
      <w:pPr>
        <w:pStyle w:val="ListParagraph"/>
        <w:numPr>
          <w:ilvl w:val="0"/>
          <w:numId w:val="4"/>
        </w:num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  <w:r>
        <w:rPr>
          <w:rFonts w:ascii="Arial" w:eastAsia="Times New Roman" w:hAnsi="Arial" w:cs="Arial"/>
          <w:sz w:val="24"/>
          <w:szCs w:val="24"/>
          <w:lang w:eastAsia="en-CA"/>
        </w:rPr>
        <w:t>Chop banana and walnuts and stir into the jar/bowl and serve.</w:t>
      </w:r>
    </w:p>
    <w:p w:rsidR="00A26156" w:rsidRPr="005356CF" w:rsidRDefault="00A26156" w:rsidP="00A26156">
      <w:pPr>
        <w:shd w:val="clear" w:color="auto" w:fill="FFFFFF"/>
        <w:spacing w:after="0" w:line="390" w:lineRule="atLeast"/>
        <w:textAlignment w:val="top"/>
        <w:rPr>
          <w:rFonts w:ascii="Arial" w:eastAsia="Times New Roman" w:hAnsi="Arial" w:cs="Arial"/>
          <w:sz w:val="24"/>
          <w:szCs w:val="24"/>
          <w:lang w:eastAsia="en-CA"/>
        </w:rPr>
      </w:pPr>
    </w:p>
    <w:p w:rsidR="00A26156" w:rsidRPr="00A26156" w:rsidRDefault="00A26156" w:rsidP="00A26156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en-CA"/>
        </w:rPr>
      </w:pPr>
    </w:p>
    <w:p w:rsidR="00A26156" w:rsidRPr="00A26156" w:rsidRDefault="00A26156" w:rsidP="00A26156">
      <w:pPr>
        <w:shd w:val="clear" w:color="auto" w:fill="FFFFFF"/>
        <w:spacing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en-CA"/>
        </w:rPr>
      </w:pPr>
    </w:p>
    <w:p w:rsidR="00D06468" w:rsidRPr="00D06468" w:rsidRDefault="00D06468" w:rsidP="00D0646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06468" w:rsidRPr="00D064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24E09"/>
    <w:multiLevelType w:val="hybridMultilevel"/>
    <w:tmpl w:val="08365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45A65"/>
    <w:multiLevelType w:val="multilevel"/>
    <w:tmpl w:val="49886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106730"/>
    <w:multiLevelType w:val="hybridMultilevel"/>
    <w:tmpl w:val="E7428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86A75"/>
    <w:multiLevelType w:val="multilevel"/>
    <w:tmpl w:val="C764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68"/>
    <w:rsid w:val="002E005E"/>
    <w:rsid w:val="00384EB3"/>
    <w:rsid w:val="003A16E8"/>
    <w:rsid w:val="004025D9"/>
    <w:rsid w:val="00A26156"/>
    <w:rsid w:val="00D06468"/>
    <w:rsid w:val="00E1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19BEE"/>
  <w15:chartTrackingRefBased/>
  <w15:docId w15:val="{8AA32122-1A49-49BE-AC4C-C4AD152C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0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0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99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82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0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368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0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8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28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49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34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806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367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5041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4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000000"/>
                                                                            <w:left w:val="single" w:sz="6" w:space="0" w:color="000000"/>
                                                                            <w:bottom w:val="single" w:sz="6" w:space="0" w:color="000000"/>
                                                                            <w:right w:val="single" w:sz="6" w:space="0" w:color="000000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617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123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8759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00404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2850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253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859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668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259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873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6518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15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7602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43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96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0412864">
                                                              <w:marLeft w:val="45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139828">
                                                                  <w:marLeft w:val="-22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8924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Warwick</dc:creator>
  <cp:keywords/>
  <dc:description/>
  <cp:lastModifiedBy>Karen Warwick</cp:lastModifiedBy>
  <cp:revision>2</cp:revision>
  <dcterms:created xsi:type="dcterms:W3CDTF">2018-01-05T13:29:00Z</dcterms:created>
  <dcterms:modified xsi:type="dcterms:W3CDTF">2018-01-06T15:01:00Z</dcterms:modified>
</cp:coreProperties>
</file>